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150" w:rsidRDefault="00093112" w:rsidP="004305EA">
      <w:pPr>
        <w:jc w:val="center"/>
        <w:rPr>
          <w:rFonts w:ascii="Times New Roman" w:hAnsi="Times New Roman" w:cs="Times New Roman"/>
          <w:sz w:val="32"/>
          <w:szCs w:val="32"/>
        </w:rPr>
      </w:pPr>
      <w:r w:rsidRPr="0009311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-430530</wp:posOffset>
            </wp:positionV>
            <wp:extent cx="666750" cy="861060"/>
            <wp:effectExtent l="19050" t="0" r="0" b="0"/>
            <wp:wrapNone/>
            <wp:docPr id="7" name="Рисунок 1" descr="C:\Users\User\Documents\Scan\Scan_20171106_233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\Scan_20171106_2334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418" t="620" r="63044" b="86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7150">
        <w:rPr>
          <w:rFonts w:ascii="Times New Roman" w:hAnsi="Times New Roman" w:cs="Times New Roman"/>
          <w:sz w:val="32"/>
          <w:szCs w:val="32"/>
        </w:rPr>
        <w:t>Урок русского языка и литературы в 8 классе</w:t>
      </w:r>
    </w:p>
    <w:p w:rsidR="003C3B6C" w:rsidRPr="003C3B6C" w:rsidRDefault="003C3B6C" w:rsidP="004305EA">
      <w:pPr>
        <w:jc w:val="center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3C3B6C">
        <w:rPr>
          <w:rFonts w:ascii="Times New Roman" w:hAnsi="Times New Roman" w:cs="Times New Roman"/>
          <w:sz w:val="32"/>
          <w:szCs w:val="32"/>
        </w:rPr>
        <w:t>Мандиева</w:t>
      </w:r>
      <w:proofErr w:type="spellEnd"/>
      <w:r w:rsidRPr="003C3B6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C3B6C">
        <w:rPr>
          <w:rFonts w:ascii="Times New Roman" w:hAnsi="Times New Roman" w:cs="Times New Roman"/>
          <w:sz w:val="32"/>
          <w:szCs w:val="32"/>
        </w:rPr>
        <w:t>Алмагуль</w:t>
      </w:r>
      <w:proofErr w:type="spellEnd"/>
      <w:r w:rsidRPr="003C3B6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C3B6C">
        <w:rPr>
          <w:rFonts w:ascii="Times New Roman" w:hAnsi="Times New Roman" w:cs="Times New Roman"/>
          <w:sz w:val="32"/>
          <w:szCs w:val="32"/>
        </w:rPr>
        <w:t>Мауытказовна</w:t>
      </w:r>
      <w:proofErr w:type="spellEnd"/>
      <w:r w:rsidRPr="003C3B6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C3B6C">
        <w:rPr>
          <w:rFonts w:ascii="Times New Roman" w:hAnsi="Times New Roman" w:cs="Times New Roman"/>
          <w:i/>
          <w:sz w:val="32"/>
          <w:szCs w:val="32"/>
        </w:rPr>
        <w:t xml:space="preserve">учитель русского языка и литературы СОШ имени </w:t>
      </w:r>
      <w:proofErr w:type="spellStart"/>
      <w:r w:rsidR="00A94832">
        <w:rPr>
          <w:rFonts w:ascii="Times New Roman" w:hAnsi="Times New Roman" w:cs="Times New Roman"/>
          <w:i/>
          <w:sz w:val="32"/>
          <w:szCs w:val="32"/>
        </w:rPr>
        <w:t>С.Бегалина</w:t>
      </w:r>
      <w:proofErr w:type="spellEnd"/>
      <w:r w:rsidR="00A94832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A94832">
        <w:rPr>
          <w:rFonts w:ascii="Times New Roman" w:hAnsi="Times New Roman" w:cs="Times New Roman"/>
          <w:i/>
          <w:sz w:val="32"/>
          <w:szCs w:val="32"/>
        </w:rPr>
        <w:t>с.Кайнар</w:t>
      </w:r>
      <w:proofErr w:type="spellEnd"/>
      <w:r w:rsidR="00A94832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A94832">
        <w:rPr>
          <w:rFonts w:ascii="Times New Roman" w:hAnsi="Times New Roman" w:cs="Times New Roman"/>
          <w:i/>
          <w:sz w:val="32"/>
          <w:szCs w:val="32"/>
        </w:rPr>
        <w:t>г.Семей</w:t>
      </w:r>
      <w:proofErr w:type="spellEnd"/>
      <w:r w:rsidR="00A94832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A94832">
        <w:rPr>
          <w:rFonts w:ascii="Times New Roman" w:hAnsi="Times New Roman" w:cs="Times New Roman"/>
          <w:i/>
          <w:sz w:val="32"/>
          <w:szCs w:val="32"/>
        </w:rPr>
        <w:t>Абайской</w:t>
      </w:r>
      <w:proofErr w:type="spellEnd"/>
      <w:r w:rsidR="00A94832">
        <w:rPr>
          <w:rFonts w:ascii="Times New Roman" w:hAnsi="Times New Roman" w:cs="Times New Roman"/>
          <w:i/>
          <w:sz w:val="32"/>
          <w:szCs w:val="32"/>
        </w:rPr>
        <w:t xml:space="preserve"> области</w:t>
      </w:r>
    </w:p>
    <w:p w:rsidR="004305EA" w:rsidRDefault="004305EA" w:rsidP="003C3B6C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pPr w:leftFromText="180" w:rightFromText="180" w:vertAnchor="text" w:tblpX="74" w:tblpY="1"/>
        <w:tblOverlap w:val="never"/>
        <w:tblW w:w="10032" w:type="dxa"/>
        <w:tblLayout w:type="fixed"/>
        <w:tblLook w:val="04A0" w:firstRow="1" w:lastRow="0" w:firstColumn="1" w:lastColumn="0" w:noHBand="0" w:noVBand="1"/>
      </w:tblPr>
      <w:tblGrid>
        <w:gridCol w:w="2237"/>
        <w:gridCol w:w="677"/>
        <w:gridCol w:w="3163"/>
        <w:gridCol w:w="1720"/>
        <w:gridCol w:w="2235"/>
      </w:tblGrid>
      <w:tr w:rsidR="004305EA" w:rsidRPr="00AD2AF2" w:rsidTr="004305EA">
        <w:tc>
          <w:tcPr>
            <w:tcW w:w="10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b/>
                <w:sz w:val="28"/>
                <w:szCs w:val="28"/>
              </w:rPr>
              <w:t>Раздел: Мир труда       Урок: 30                Труд и творчество</w:t>
            </w: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05EA" w:rsidRPr="00AD2AF2" w:rsidTr="004305EA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D2AF2">
              <w:rPr>
                <w:rFonts w:ascii="Times New Roman" w:hAnsi="Times New Roman" w:cs="Times New Roman"/>
                <w:b/>
                <w:sz w:val="28"/>
                <w:szCs w:val="28"/>
              </w:rPr>
              <w:t>Класс  8</w:t>
            </w:r>
            <w:proofErr w:type="gramEnd"/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2A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присутствующих: 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b/>
                <w:sz w:val="28"/>
                <w:szCs w:val="28"/>
              </w:rPr>
              <w:t>Кол-во отсутствующих:</w:t>
            </w: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05EA" w:rsidRPr="00AD2AF2" w:rsidTr="004305EA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обучения, которые необходимо достичь на данном уроке:</w:t>
            </w:r>
          </w:p>
        </w:tc>
        <w:tc>
          <w:tcPr>
            <w:tcW w:w="7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>8.2.1.1 – владеть словарным запасом, достаточным для замены слов общеязыковыми эквивалентами или описательными оборотами</w:t>
            </w:r>
            <w:r w:rsidRPr="00AD2AF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>(перифразами);</w:t>
            </w:r>
          </w:p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>8.2.5.1 – участвовать в диалоге по общественно значимым проблемам, аргументируя свою точку зрения;</w:t>
            </w:r>
          </w:p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 xml:space="preserve">8.4.7.1 – выделять главные члены в предложениях, определять </w:t>
            </w:r>
            <w:proofErr w:type="gramStart"/>
            <w:r w:rsidRPr="00AD2AF2">
              <w:rPr>
                <w:rFonts w:ascii="Times New Roman" w:hAnsi="Times New Roman" w:cs="Times New Roman"/>
                <w:sz w:val="28"/>
                <w:szCs w:val="28"/>
              </w:rPr>
              <w:t>простые  глагольные</w:t>
            </w:r>
            <w:proofErr w:type="gramEnd"/>
            <w:r w:rsidRPr="00AD2AF2">
              <w:rPr>
                <w:rFonts w:ascii="Times New Roman" w:hAnsi="Times New Roman" w:cs="Times New Roman"/>
                <w:sz w:val="28"/>
                <w:szCs w:val="28"/>
              </w:rPr>
              <w:t xml:space="preserve"> сказуемые.</w:t>
            </w:r>
          </w:p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05EA" w:rsidRPr="00AD2AF2" w:rsidTr="004305EA">
        <w:trPr>
          <w:trHeight w:val="547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D2AF2">
              <w:rPr>
                <w:rFonts w:ascii="Times New Roman" w:hAnsi="Times New Roman" w:cs="Times New Roman"/>
                <w:b/>
                <w:sz w:val="28"/>
                <w:szCs w:val="28"/>
              </w:rPr>
              <w:t>Цель  урока</w:t>
            </w:r>
            <w:proofErr w:type="gramEnd"/>
          </w:p>
        </w:tc>
        <w:tc>
          <w:tcPr>
            <w:tcW w:w="7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b/>
                <w:sz w:val="28"/>
                <w:szCs w:val="28"/>
              </w:rPr>
              <w:t>Все учащиеся смогут:</w:t>
            </w: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 xml:space="preserve"> ответить на вопросы; объяснить значения слов; определить тему и основную мысль текста; называть слова одним словом или сочетанием; находить в </w:t>
            </w:r>
            <w:proofErr w:type="gramStart"/>
            <w:r w:rsidRPr="00AD2AF2">
              <w:rPr>
                <w:rFonts w:ascii="Times New Roman" w:hAnsi="Times New Roman" w:cs="Times New Roman"/>
                <w:sz w:val="28"/>
                <w:szCs w:val="28"/>
              </w:rPr>
              <w:t>предложении  сказуемое</w:t>
            </w:r>
            <w:proofErr w:type="gramEnd"/>
            <w:r w:rsidRPr="00AD2AF2">
              <w:rPr>
                <w:rFonts w:ascii="Times New Roman" w:hAnsi="Times New Roman" w:cs="Times New Roman"/>
                <w:sz w:val="28"/>
                <w:szCs w:val="28"/>
              </w:rPr>
              <w:t xml:space="preserve"> и записывать их</w:t>
            </w:r>
            <w:r w:rsidRPr="00AD2A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305EA" w:rsidRPr="00AD2AF2" w:rsidTr="004305EA">
        <w:trPr>
          <w:trHeight w:val="547"/>
        </w:trPr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b/>
                <w:sz w:val="28"/>
                <w:szCs w:val="28"/>
              </w:rPr>
              <w:t>Большинство учащихся будут уметь:</w:t>
            </w:r>
          </w:p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 свое мнение по прочитанному тексту; подготовить дискуссию по заданным темам </w:t>
            </w:r>
          </w:p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5EA" w:rsidRPr="00AD2AF2" w:rsidTr="004305EA">
        <w:trPr>
          <w:trHeight w:val="1280"/>
        </w:trPr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2AF2">
              <w:rPr>
                <w:rFonts w:ascii="Times New Roman" w:hAnsi="Times New Roman" w:cs="Times New Roman"/>
                <w:b/>
                <w:sz w:val="28"/>
                <w:szCs w:val="28"/>
              </w:rPr>
              <w:t>Некоторые  учащиеся</w:t>
            </w:r>
            <w:proofErr w:type="gramEnd"/>
            <w:r w:rsidRPr="00AD2A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смогут:</w:t>
            </w: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Рассказать, используя таблицу, о выражении  главных членов предложения;</w:t>
            </w:r>
          </w:p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2AF2">
              <w:rPr>
                <w:rFonts w:ascii="Times New Roman" w:hAnsi="Times New Roman" w:cs="Times New Roman"/>
                <w:sz w:val="28"/>
                <w:szCs w:val="28"/>
              </w:rPr>
              <w:t>определять</w:t>
            </w:r>
            <w:proofErr w:type="gramEnd"/>
            <w:r w:rsidRPr="00AD2AF2">
              <w:rPr>
                <w:rFonts w:ascii="Times New Roman" w:hAnsi="Times New Roman" w:cs="Times New Roman"/>
                <w:sz w:val="28"/>
                <w:szCs w:val="28"/>
              </w:rPr>
              <w:t>, чем могут быть выражены сказуемые и каковы их грамматические значения</w:t>
            </w:r>
          </w:p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5EA" w:rsidRPr="00AD2AF2" w:rsidTr="004305EA">
        <w:trPr>
          <w:trHeight w:val="632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Языковая цель</w:t>
            </w: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color w:val="8DB3E2" w:themeColor="text2" w:themeTint="66"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b/>
                <w:color w:val="8DB3E2" w:themeColor="text2" w:themeTint="66"/>
                <w:sz w:val="28"/>
                <w:szCs w:val="28"/>
              </w:rPr>
              <w:t xml:space="preserve"> </w:t>
            </w:r>
          </w:p>
        </w:tc>
        <w:tc>
          <w:tcPr>
            <w:tcW w:w="7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Ключевые слова и фразы: </w:t>
            </w:r>
            <w:proofErr w:type="spellStart"/>
            <w:r w:rsidRPr="00AD2AF2">
              <w:rPr>
                <w:rFonts w:ascii="Times New Roman" w:hAnsi="Times New Roman" w:cs="Times New Roman"/>
                <w:sz w:val="28"/>
                <w:szCs w:val="28"/>
              </w:rPr>
              <w:t>ремеслó</w:t>
            </w:r>
            <w:proofErr w:type="spellEnd"/>
            <w:r w:rsidRPr="00AD2A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D2AF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ремéсленник</w:t>
            </w:r>
            <w:proofErr w:type="spellEnd"/>
            <w:r w:rsidRPr="00AD2AF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, </w:t>
            </w:r>
            <w:proofErr w:type="gramStart"/>
            <w:r w:rsidRPr="00AD2AF2">
              <w:rPr>
                <w:rFonts w:ascii="Times New Roman" w:hAnsi="Times New Roman" w:cs="Times New Roman"/>
                <w:sz w:val="28"/>
                <w:szCs w:val="28"/>
              </w:rPr>
              <w:t>творчество,  мастер</w:t>
            </w:r>
            <w:proofErr w:type="gramEnd"/>
            <w:r w:rsidRPr="00AD2AF2">
              <w:rPr>
                <w:rFonts w:ascii="Times New Roman" w:hAnsi="Times New Roman" w:cs="Times New Roman"/>
                <w:sz w:val="28"/>
                <w:szCs w:val="28"/>
              </w:rPr>
              <w:t>, мое</w:t>
            </w:r>
            <w:r w:rsidRPr="00AD2AF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>увлечение</w:t>
            </w: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05EA" w:rsidRPr="00AD2AF2" w:rsidTr="004305EA">
        <w:trPr>
          <w:trHeight w:val="786"/>
        </w:trPr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color w:val="8DB3E2" w:themeColor="text2" w:themeTint="66"/>
                <w:sz w:val="28"/>
                <w:szCs w:val="28"/>
              </w:rPr>
            </w:pPr>
          </w:p>
        </w:tc>
        <w:tc>
          <w:tcPr>
            <w:tcW w:w="7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Используемый язык для диалога/письма на уроке: русский. </w:t>
            </w:r>
          </w:p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proofErr w:type="gramStart"/>
            <w:r w:rsidRPr="00AD2AF2">
              <w:rPr>
                <w:rFonts w:ascii="Times New Roman" w:hAnsi="Times New Roman" w:cs="Times New Roman"/>
                <w:sz w:val="28"/>
                <w:szCs w:val="28"/>
              </w:rPr>
              <w:t>могут  строить</w:t>
            </w:r>
            <w:proofErr w:type="gramEnd"/>
            <w:r w:rsidRPr="00AD2AF2">
              <w:rPr>
                <w:rFonts w:ascii="Times New Roman" w:hAnsi="Times New Roman" w:cs="Times New Roman"/>
                <w:sz w:val="28"/>
                <w:szCs w:val="28"/>
              </w:rPr>
              <w:t xml:space="preserve"> речь логично и последовательно, демонстрируя нормы устной и письменной речи</w:t>
            </w: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5EA" w:rsidRPr="00AD2AF2" w:rsidTr="004305EA">
        <w:trPr>
          <w:trHeight w:val="412"/>
        </w:trPr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color w:val="8DB3E2" w:themeColor="text2" w:themeTint="66"/>
                <w:sz w:val="28"/>
                <w:szCs w:val="28"/>
              </w:rPr>
            </w:pPr>
          </w:p>
        </w:tc>
        <w:tc>
          <w:tcPr>
            <w:tcW w:w="7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 для обсуждения: </w:t>
            </w: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>Что такое труд? Что такое творчество? Что мы узнаем о сказуемых?</w:t>
            </w: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5EA" w:rsidRPr="00AD2AF2" w:rsidTr="004305EA">
        <w:trPr>
          <w:trHeight w:val="2184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b/>
                <w:sz w:val="28"/>
                <w:szCs w:val="28"/>
              </w:rPr>
              <w:t>Предыдущее обучение:</w:t>
            </w:r>
          </w:p>
        </w:tc>
        <w:tc>
          <w:tcPr>
            <w:tcW w:w="77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 xml:space="preserve">     Этот раздел построен на знаниях и навыках, приобретенных в предыдущих классах, в том числе на тех, которые направлены на</w:t>
            </w:r>
          </w:p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2AF2">
              <w:rPr>
                <w:rFonts w:ascii="Times New Roman" w:hAnsi="Times New Roman" w:cs="Times New Roman"/>
                <w:sz w:val="28"/>
                <w:szCs w:val="28"/>
              </w:rPr>
              <w:t>восприятие</w:t>
            </w:r>
            <w:proofErr w:type="gramEnd"/>
            <w:r w:rsidRPr="00AD2AF2">
              <w:rPr>
                <w:rFonts w:ascii="Times New Roman" w:hAnsi="Times New Roman" w:cs="Times New Roman"/>
                <w:sz w:val="28"/>
                <w:szCs w:val="28"/>
              </w:rPr>
              <w:t xml:space="preserve"> и оценку аудиоматериалов, на анализ текста, на  фор- </w:t>
            </w:r>
            <w:proofErr w:type="spellStart"/>
            <w:r w:rsidRPr="00AD2AF2">
              <w:rPr>
                <w:rFonts w:ascii="Times New Roman" w:hAnsi="Times New Roman" w:cs="Times New Roman"/>
                <w:sz w:val="28"/>
                <w:szCs w:val="28"/>
              </w:rPr>
              <w:t>мирование</w:t>
            </w:r>
            <w:proofErr w:type="spellEnd"/>
            <w:r w:rsidRPr="00AD2AF2">
              <w:rPr>
                <w:rFonts w:ascii="Times New Roman" w:hAnsi="Times New Roman" w:cs="Times New Roman"/>
                <w:sz w:val="28"/>
                <w:szCs w:val="28"/>
              </w:rPr>
              <w:t xml:space="preserve">  грамотности речи.</w:t>
            </w:r>
          </w:p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5EA" w:rsidRPr="00AD2AF2" w:rsidTr="004305EA">
        <w:tc>
          <w:tcPr>
            <w:tcW w:w="1003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B6C" w:rsidRPr="00AD2AF2" w:rsidRDefault="003C3B6C" w:rsidP="004305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5EA" w:rsidRPr="00AD2AF2" w:rsidTr="004305EA">
        <w:trPr>
          <w:trHeight w:val="841"/>
        </w:trPr>
        <w:tc>
          <w:tcPr>
            <w:tcW w:w="10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EA" w:rsidRPr="00AD2AF2" w:rsidRDefault="00417150" w:rsidP="0043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r w:rsidR="004305EA" w:rsidRPr="00AD2AF2">
              <w:rPr>
                <w:rFonts w:ascii="Times New Roman" w:hAnsi="Times New Roman" w:cs="Times New Roman"/>
                <w:b/>
                <w:sz w:val="28"/>
                <w:szCs w:val="28"/>
              </w:rPr>
              <w:t>АН    УРОКА</w:t>
            </w:r>
          </w:p>
          <w:p w:rsidR="004305EA" w:rsidRPr="00AD2AF2" w:rsidRDefault="004305EA" w:rsidP="0043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05EA" w:rsidRPr="00AD2AF2" w:rsidTr="004305EA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D2AF2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Планируемое  время</w:t>
            </w:r>
            <w:proofErr w:type="gramEnd"/>
            <w:r w:rsidRPr="00AD2A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этапы</w:t>
            </w: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b/>
                <w:sz w:val="28"/>
                <w:szCs w:val="28"/>
              </w:rPr>
              <w:t>Запланированная деятельность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4305EA" w:rsidRPr="00AD2AF2" w:rsidTr="004C4016">
        <w:trPr>
          <w:trHeight w:val="5377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2A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0-2 мин</w:t>
            </w: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урока</w:t>
            </w: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b/>
                <w:sz w:val="28"/>
                <w:szCs w:val="28"/>
              </w:rPr>
              <w:t>СЕРЕДИНА</w:t>
            </w: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b/>
                <w:sz w:val="28"/>
                <w:szCs w:val="28"/>
              </w:rPr>
              <w:t>30 мин</w:t>
            </w: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I. Организационный момент. Создание </w:t>
            </w:r>
            <w:proofErr w:type="spellStart"/>
            <w:r w:rsidRPr="00AD2AF2">
              <w:rPr>
                <w:rFonts w:ascii="Times New Roman" w:hAnsi="Times New Roman" w:cs="Times New Roman"/>
                <w:sz w:val="28"/>
                <w:szCs w:val="28"/>
              </w:rPr>
              <w:t>коллабора-тивной</w:t>
            </w:r>
            <w:proofErr w:type="spellEnd"/>
            <w:r w:rsidRPr="00AD2AF2">
              <w:rPr>
                <w:rFonts w:ascii="Times New Roman" w:hAnsi="Times New Roman" w:cs="Times New Roman"/>
                <w:sz w:val="28"/>
                <w:szCs w:val="28"/>
              </w:rPr>
              <w:t xml:space="preserve"> среды.</w:t>
            </w:r>
          </w:p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A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«Круг радости»</w:t>
            </w:r>
          </w:p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>Прижмите ладошки друг друга. Передайте тепло друг другу. Пожелайте добра и успеха друг другу.</w:t>
            </w:r>
          </w:p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>(Ученики собираются в круг, произносят пожелания друг другу)</w:t>
            </w:r>
          </w:p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знаний.</w:t>
            </w:r>
          </w:p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предлагает узнать, какое предложение зашифровано. </w:t>
            </w:r>
          </w:p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>ТУРДИЧЕСТВОТВОР (Слайд №1)</w:t>
            </w:r>
          </w:p>
          <w:p w:rsidR="004305EA" w:rsidRPr="00AD2AF2" w:rsidRDefault="004C4016" w:rsidP="004305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(Деятельность </w:t>
            </w:r>
            <w:proofErr w:type="gramStart"/>
            <w:r w:rsidRPr="00AD2A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учащихся) </w:t>
            </w:r>
            <w:r w:rsidR="004305EA" w:rsidRPr="00AD2A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305EA" w:rsidRPr="00AD2AF2">
              <w:rPr>
                <w:rFonts w:ascii="Times New Roman" w:hAnsi="Times New Roman" w:cs="Times New Roman"/>
                <w:sz w:val="28"/>
                <w:szCs w:val="28"/>
              </w:rPr>
              <w:t>Прогнозирование</w:t>
            </w:r>
            <w:proofErr w:type="gramEnd"/>
            <w:r w:rsidR="004305EA" w:rsidRPr="00AD2AF2">
              <w:rPr>
                <w:rFonts w:ascii="Times New Roman" w:hAnsi="Times New Roman" w:cs="Times New Roman"/>
                <w:sz w:val="28"/>
                <w:szCs w:val="28"/>
              </w:rPr>
              <w:t xml:space="preserve"> учащимися темы урока. Как звучат на </w:t>
            </w:r>
            <w:proofErr w:type="gramStart"/>
            <w:r w:rsidR="004305EA" w:rsidRPr="00AD2AF2">
              <w:rPr>
                <w:rFonts w:ascii="Times New Roman" w:hAnsi="Times New Roman" w:cs="Times New Roman"/>
                <w:sz w:val="28"/>
                <w:szCs w:val="28"/>
              </w:rPr>
              <w:t>родном  и</w:t>
            </w:r>
            <w:proofErr w:type="gramEnd"/>
            <w:r w:rsidR="004305EA" w:rsidRPr="00AD2AF2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английском языках слова </w:t>
            </w:r>
            <w:r w:rsidR="004305EA" w:rsidRPr="00AD2AF2">
              <w:rPr>
                <w:rFonts w:ascii="Times New Roman" w:hAnsi="Times New Roman" w:cs="Times New Roman"/>
                <w:i/>
                <w:sz w:val="28"/>
                <w:szCs w:val="28"/>
              </w:rPr>
              <w:t>труд</w:t>
            </w:r>
            <w:r w:rsidR="004305EA" w:rsidRPr="00AD2AF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4305EA" w:rsidRPr="00AD2AF2">
              <w:rPr>
                <w:rFonts w:ascii="Times New Roman" w:hAnsi="Times New Roman" w:cs="Times New Roman"/>
                <w:i/>
                <w:sz w:val="28"/>
                <w:szCs w:val="28"/>
              </w:rPr>
              <w:t>творчество</w:t>
            </w:r>
            <w:r w:rsidR="004305EA" w:rsidRPr="00AD2AF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305EA" w:rsidRPr="00AD2AF2" w:rsidRDefault="004305EA" w:rsidP="004305E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A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На прошлом уроке мы начали изучение такого вида деятельности человека как труд. Сейчас нам необходимо вспомнить основные моменты, связанные с данной темой.</w:t>
            </w:r>
          </w:p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>1.Что такое</w:t>
            </w:r>
            <w:r w:rsidRPr="00AD2AF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>труд?</w:t>
            </w:r>
          </w:p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>2.Какие виды труда</w:t>
            </w:r>
            <w:r w:rsidRPr="00AD2AF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>существуют?</w:t>
            </w:r>
          </w:p>
          <w:p w:rsidR="00D55EF7" w:rsidRPr="00AD2AF2" w:rsidRDefault="004305EA" w:rsidP="00D55E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>3.Что такое</w:t>
            </w:r>
            <w:r w:rsidRPr="00AD2AF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>творчество?</w:t>
            </w:r>
            <w:r w:rsidR="00D55EF7" w:rsidRPr="00AD2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5EF7" w:rsidRPr="00AD2A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«Ассоциативный </w:t>
            </w:r>
            <w:proofErr w:type="gramStart"/>
            <w:r w:rsidR="00D55EF7" w:rsidRPr="00AD2AF2">
              <w:rPr>
                <w:rFonts w:ascii="Times New Roman" w:hAnsi="Times New Roman" w:cs="Times New Roman"/>
                <w:b/>
                <w:sz w:val="28"/>
                <w:szCs w:val="28"/>
              </w:rPr>
              <w:t>куст»</w:t>
            </w:r>
            <w:r w:rsidR="00D55EF7" w:rsidRPr="00AD2AF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D55EF7" w:rsidRPr="00AD2AF2">
              <w:rPr>
                <w:rFonts w:ascii="Times New Roman" w:hAnsi="Times New Roman" w:cs="Times New Roman"/>
                <w:sz w:val="28"/>
                <w:szCs w:val="28"/>
              </w:rPr>
              <w:t xml:space="preserve">Запишите вокруг ключевого слова </w:t>
            </w:r>
            <w:r w:rsidR="00D55EF7" w:rsidRPr="00AD2A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творчество</w:t>
            </w:r>
            <w:r w:rsidR="00D55EF7" w:rsidRPr="00AD2AF2">
              <w:rPr>
                <w:rFonts w:ascii="Times New Roman" w:hAnsi="Times New Roman" w:cs="Times New Roman"/>
                <w:sz w:val="28"/>
                <w:szCs w:val="28"/>
              </w:rPr>
              <w:t xml:space="preserve"> все возможные ассоциации.</w:t>
            </w:r>
          </w:p>
          <w:p w:rsidR="004305EA" w:rsidRPr="00AD2AF2" w:rsidRDefault="004305EA" w:rsidP="004305EA">
            <w:pPr>
              <w:pStyle w:val="a5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D2AF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AD2AF2"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eastAsia="ru-RU"/>
              </w:rPr>
              <w:t xml:space="preserve">Творчество </w:t>
            </w:r>
            <w:proofErr w:type="gramStart"/>
            <w:r w:rsidRPr="00AD2AF2"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eastAsia="ru-RU"/>
              </w:rPr>
              <w:t xml:space="preserve">– </w:t>
            </w:r>
            <w:r w:rsidRPr="00AD2AF2">
              <w:rPr>
                <w:rFonts w:eastAsia="+mj-ea"/>
                <w:i/>
                <w:iCs/>
                <w:color w:val="000000"/>
                <w:kern w:val="24"/>
                <w:sz w:val="28"/>
                <w:szCs w:val="28"/>
              </w:rPr>
              <w:t xml:space="preserve"> </w:t>
            </w:r>
            <w:r w:rsidRPr="00AD2AF2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eastAsia="ru-RU"/>
              </w:rPr>
              <w:t>это</w:t>
            </w:r>
            <w:proofErr w:type="gramEnd"/>
            <w:r w:rsidRPr="00AD2AF2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eastAsia="ru-RU"/>
              </w:rPr>
              <w:t xml:space="preserve"> создание новых по замыслу культурных, материальных ценностей</w:t>
            </w:r>
            <w:r w:rsidRPr="00AD2AF2"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eastAsia="ru-RU"/>
              </w:rPr>
              <w:t xml:space="preserve">.  </w:t>
            </w:r>
            <w:r w:rsidRPr="00AD2AF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(Слайд №2)</w:t>
            </w:r>
          </w:p>
          <w:p w:rsidR="004305EA" w:rsidRPr="00AD2AF2" w:rsidRDefault="004305EA" w:rsidP="004305EA">
            <w:pPr>
              <w:pStyle w:val="a5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D2AF2">
              <w:rPr>
                <w:rFonts w:ascii="Times New Roman" w:eastAsia="Times New Roman" w:hAnsi="Times New Roman" w:cs="Times New Roman"/>
                <w:noProof/>
                <w:color w:val="444444"/>
                <w:sz w:val="28"/>
                <w:szCs w:val="28"/>
                <w:lang w:eastAsia="ru-RU"/>
              </w:rPr>
              <w:drawing>
                <wp:inline distT="0" distB="0" distL="0" distR="0">
                  <wp:extent cx="3017520" cy="2087880"/>
                  <wp:effectExtent l="19050" t="0" r="0" b="0"/>
                  <wp:docPr id="1" name="Рисунок 7" descr="http://eztea.ru/wp-content/uploads/2017/01/Image-5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eztea.ru/wp-content/uploads/2017/01/Image-5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0" cy="2087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4.Почему важно связывать между собой </w:t>
            </w:r>
            <w:proofErr w:type="gramStart"/>
            <w:r w:rsidRPr="00AD2AF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труд </w:t>
            </w:r>
            <w:r w:rsidR="004C4016" w:rsidRPr="00AD2AF2">
              <w:rPr>
                <w:rFonts w:ascii="Times New Roman" w:hAnsi="Times New Roman" w:cs="Times New Roman"/>
                <w:spacing w:val="-4"/>
                <w:sz w:val="28"/>
                <w:szCs w:val="28"/>
                <w:lang w:val="kk-KZ"/>
              </w:rPr>
              <w:t xml:space="preserve"> </w:t>
            </w: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D2AF2">
              <w:rPr>
                <w:rFonts w:ascii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r w:rsidRPr="00AD2AF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творчество?</w:t>
            </w:r>
          </w:p>
          <w:p w:rsidR="004305EA" w:rsidRPr="00AD2AF2" w:rsidRDefault="00945F89" w:rsidP="004305EA">
            <w:pPr>
              <w:pStyle w:val="a5"/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eastAsia="ru-RU"/>
              </w:rPr>
            </w:pP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4305EA" w:rsidRPr="00AD2AF2">
              <w:rPr>
                <w:rFonts w:ascii="Times New Roman" w:hAnsi="Times New Roman" w:cs="Times New Roman"/>
                <w:sz w:val="28"/>
                <w:szCs w:val="28"/>
              </w:rPr>
              <w:t>Кто такие мастера и</w:t>
            </w:r>
            <w:r w:rsidR="004305EA" w:rsidRPr="00AD2AF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4305EA" w:rsidRPr="00AD2AF2">
              <w:rPr>
                <w:rFonts w:ascii="Times New Roman" w:hAnsi="Times New Roman" w:cs="Times New Roman"/>
                <w:sz w:val="28"/>
                <w:szCs w:val="28"/>
              </w:rPr>
              <w:t>ремесленники?</w:t>
            </w:r>
            <w:r w:rsidR="004305EA" w:rsidRPr="00AD2AF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r w:rsidR="004305EA" w:rsidRPr="00AD2AF2"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eastAsia="ru-RU"/>
              </w:rPr>
              <w:t>Ремесло – это деятельность человека по производству различных важных и нужных предметов. Быть ремесленником – значит заниматься каким-то ремеслом. </w:t>
            </w:r>
            <w:r w:rsidR="004305EA" w:rsidRPr="00AD2AF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r w:rsidR="004305EA" w:rsidRPr="00AD2AF2"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eastAsia="ru-RU"/>
              </w:rPr>
              <w:t>Ремесленником называют человека, владеющего ремеслом.</w:t>
            </w:r>
          </w:p>
          <w:p w:rsidR="004305EA" w:rsidRPr="00AD2AF2" w:rsidRDefault="004305EA" w:rsidP="004305EA">
            <w:pPr>
              <w:pStyle w:val="a5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D2AF2"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eastAsia="ru-RU"/>
              </w:rPr>
              <w:t>Мастер – человек</w:t>
            </w:r>
            <w:r w:rsidR="00945F89" w:rsidRPr="00AD2AF2"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eastAsia="ru-RU"/>
              </w:rPr>
              <w:t>,</w:t>
            </w:r>
            <w:r w:rsidRPr="00AD2AF2"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eastAsia="ru-RU"/>
              </w:rPr>
              <w:t xml:space="preserve"> достигший высокого мастерства (искусства) в своём деле. Он вкладывает в свой труд смекалку, творчество, делает уникальные предметы.</w:t>
            </w:r>
            <w:r w:rsidRPr="00AD2AF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                       </w:t>
            </w:r>
          </w:p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b/>
                <w:sz w:val="28"/>
                <w:szCs w:val="28"/>
              </w:rPr>
              <w:t>III. Изучение нового</w:t>
            </w:r>
            <w:r w:rsidRPr="00AD2AF2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AD2AF2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</w:t>
            </w:r>
          </w:p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в группах.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64"/>
              <w:gridCol w:w="2665"/>
            </w:tblGrid>
            <w:tr w:rsidR="004305EA" w:rsidRPr="00AD2AF2">
              <w:tc>
                <w:tcPr>
                  <w:tcW w:w="2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05EA" w:rsidRPr="00AD2AF2" w:rsidRDefault="004305EA" w:rsidP="00AD2AF2">
                  <w:pPr>
                    <w:pStyle w:val="a5"/>
                    <w:framePr w:hSpace="180" w:wrap="around" w:vAnchor="text" w:hAnchor="text" w:x="74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D2A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I   группа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05EA" w:rsidRPr="00AD2AF2" w:rsidRDefault="004305EA" w:rsidP="00AD2AF2">
                  <w:pPr>
                    <w:pStyle w:val="a5"/>
                    <w:framePr w:hSpace="180" w:wrap="around" w:vAnchor="text" w:hAnchor="text" w:x="74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D2A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II   группа</w:t>
                  </w:r>
                </w:p>
              </w:tc>
            </w:tr>
            <w:tr w:rsidR="004305EA" w:rsidRPr="00AD2AF2">
              <w:tc>
                <w:tcPr>
                  <w:tcW w:w="53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05EA" w:rsidRPr="00AD2AF2" w:rsidRDefault="004305EA" w:rsidP="00AD2AF2">
                  <w:pPr>
                    <w:pStyle w:val="a5"/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2A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Упр. 1. Прочитайте. Согласны ли вы со следующими утверждениями. Выскажите свое мнение. На основе вопросов подготовьте дискуссию.</w:t>
                  </w:r>
                </w:p>
              </w:tc>
            </w:tr>
            <w:tr w:rsidR="004305EA" w:rsidRPr="00AD2AF2">
              <w:trPr>
                <w:trHeight w:val="2459"/>
              </w:trPr>
              <w:tc>
                <w:tcPr>
                  <w:tcW w:w="2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5EA" w:rsidRPr="00AD2AF2" w:rsidRDefault="004305EA" w:rsidP="00AD2AF2">
                  <w:pPr>
                    <w:pStyle w:val="a5"/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2AF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1.Любой ли труд является творческим?</w:t>
                  </w:r>
                </w:p>
                <w:p w:rsidR="004305EA" w:rsidRPr="00AD2AF2" w:rsidRDefault="004305EA" w:rsidP="00AD2AF2">
                  <w:pPr>
                    <w:pStyle w:val="a5"/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2A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2.Может ли человек научиться работать</w:t>
                  </w:r>
                  <w:r w:rsidRPr="00AD2AF2"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 xml:space="preserve"> </w:t>
                  </w:r>
                  <w:r w:rsidRPr="00AD2A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творчески?</w:t>
                  </w:r>
                </w:p>
                <w:p w:rsidR="004305EA" w:rsidRPr="00AD2AF2" w:rsidRDefault="004305EA" w:rsidP="00AD2AF2">
                  <w:pPr>
                    <w:pStyle w:val="a5"/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2A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3.Как можно сказать о человеке, который воплощает в жизнь то, чему он научился и что он сам</w:t>
                  </w:r>
                  <w:r w:rsidRPr="00AD2AF2">
                    <w:rPr>
                      <w:rFonts w:ascii="Times New Roman" w:hAnsi="Times New Roman" w:cs="Times New Roman"/>
                      <w:spacing w:val="-15"/>
                      <w:sz w:val="28"/>
                      <w:szCs w:val="28"/>
                    </w:rPr>
                    <w:t xml:space="preserve"> </w:t>
                  </w:r>
                  <w:r w:rsidRPr="00AD2A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придумал?</w:t>
                  </w:r>
                </w:p>
                <w:p w:rsidR="004305EA" w:rsidRPr="00AD2AF2" w:rsidRDefault="004305EA" w:rsidP="00AD2AF2">
                  <w:pPr>
                    <w:pStyle w:val="a5"/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5EA" w:rsidRPr="00AD2AF2" w:rsidRDefault="004305EA" w:rsidP="00AD2AF2">
                  <w:pPr>
                    <w:pStyle w:val="a5"/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2A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Как вы думаете, что необходимо для творчества?</w:t>
                  </w:r>
                </w:p>
                <w:p w:rsidR="004305EA" w:rsidRPr="00AD2AF2" w:rsidRDefault="004305EA" w:rsidP="00AD2AF2">
                  <w:pPr>
                    <w:pStyle w:val="a5"/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2A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2.Почему выдумка, фантазия, </w:t>
                  </w:r>
                  <w:proofErr w:type="spellStart"/>
                  <w:proofErr w:type="gramStart"/>
                  <w:r w:rsidRPr="00AD2A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вообра-жение</w:t>
                  </w:r>
                  <w:proofErr w:type="spellEnd"/>
                  <w:proofErr w:type="gramEnd"/>
                  <w:r w:rsidRPr="00AD2A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неотделимы от творчества?</w:t>
                  </w:r>
                </w:p>
                <w:p w:rsidR="004305EA" w:rsidRPr="00AD2AF2" w:rsidRDefault="004305EA" w:rsidP="00AD2AF2">
                  <w:pPr>
                    <w:pStyle w:val="a5"/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2A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3.Кого мы можем назвать людьми </w:t>
                  </w:r>
                  <w:proofErr w:type="spellStart"/>
                  <w:proofErr w:type="gramStart"/>
                  <w:r w:rsidRPr="00AD2A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твор-ческих</w:t>
                  </w:r>
                  <w:proofErr w:type="spellEnd"/>
                  <w:proofErr w:type="gramEnd"/>
                  <w:r w:rsidRPr="00AD2A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профессий?</w:t>
                  </w:r>
                </w:p>
                <w:p w:rsidR="004305EA" w:rsidRPr="00AD2AF2" w:rsidRDefault="004305EA" w:rsidP="00AD2AF2">
                  <w:pPr>
                    <w:pStyle w:val="a5"/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305EA" w:rsidRPr="00AD2AF2" w:rsidRDefault="004305EA" w:rsidP="004305EA">
            <w:pPr>
              <w:tabs>
                <w:tab w:val="left" w:pos="7839"/>
              </w:tabs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2AF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ФО: </w:t>
            </w:r>
            <w:r w:rsidR="00120DE9" w:rsidRPr="00AD2AF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</w:t>
            </w:r>
            <w:r w:rsidR="00120DE9" w:rsidRPr="00AD2A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Словесная похвала»</w:t>
            </w:r>
            <w:r w:rsidRPr="00AD2A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4305EA" w:rsidRPr="00AD2AF2" w:rsidRDefault="004305EA" w:rsidP="004305EA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2A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А сейчас я вас попрошу послушать притчу и понять из нее, что помогает человеку видеть красоту, а что мешает.</w:t>
            </w:r>
          </w:p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b/>
                <w:sz w:val="28"/>
                <w:szCs w:val="28"/>
              </w:rPr>
              <w:t>Метод «Чтение с пометками».</w:t>
            </w:r>
            <w:r w:rsidR="00120DE9" w:rsidRPr="00AD2AF2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</w:t>
            </w: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81"/>
              <w:gridCol w:w="2482"/>
            </w:tblGrid>
            <w:tr w:rsidR="004305EA" w:rsidRPr="00AD2AF2" w:rsidTr="004305EA">
              <w:trPr>
                <w:trHeight w:val="415"/>
              </w:trPr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5EA" w:rsidRPr="00AD2AF2" w:rsidRDefault="004305EA" w:rsidP="00AD2AF2">
                  <w:pPr>
                    <w:pStyle w:val="a5"/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D2AF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    </w:t>
                  </w:r>
                  <w:r w:rsidRPr="00AD2AF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Критерий: </w:t>
                  </w:r>
                </w:p>
                <w:p w:rsidR="004305EA" w:rsidRPr="00AD2AF2" w:rsidRDefault="004305EA" w:rsidP="00AD2AF2">
                  <w:pPr>
                    <w:pStyle w:val="a5"/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5EA" w:rsidRPr="00AD2AF2" w:rsidRDefault="004305EA" w:rsidP="00AD2AF2">
                  <w:pPr>
                    <w:pStyle w:val="a5"/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D2AF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Дескриптор:</w:t>
                  </w:r>
                </w:p>
                <w:p w:rsidR="004305EA" w:rsidRPr="00AD2AF2" w:rsidRDefault="004305EA" w:rsidP="00AD2AF2">
                  <w:pPr>
                    <w:pStyle w:val="a5"/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305EA" w:rsidRPr="00AD2AF2">
              <w:trPr>
                <w:trHeight w:val="1231"/>
              </w:trPr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5EA" w:rsidRPr="00AD2AF2" w:rsidRDefault="004305EA" w:rsidP="00AD2AF2">
                  <w:pPr>
                    <w:pStyle w:val="a5"/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AD2AF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1.Умение  находить</w:t>
                  </w:r>
                  <w:proofErr w:type="gramEnd"/>
                  <w:r w:rsidRPr="00AD2AF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нужную информацию из прочитанного текста.</w:t>
                  </w:r>
                </w:p>
                <w:p w:rsidR="004305EA" w:rsidRPr="00AD2AF2" w:rsidRDefault="004305EA" w:rsidP="00AD2AF2">
                  <w:pPr>
                    <w:pStyle w:val="a5"/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5EA" w:rsidRPr="00AD2AF2" w:rsidRDefault="004305EA" w:rsidP="00AD2AF2">
                  <w:pPr>
                    <w:pStyle w:val="a5"/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D2AF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1. П</w:t>
                  </w:r>
                  <w:proofErr w:type="spellStart"/>
                  <w:r w:rsidRPr="00AD2AF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равильно</w:t>
                  </w:r>
                  <w:proofErr w:type="spellEnd"/>
                  <w:r w:rsidRPr="00AD2AF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находят в тексте нужную информацию.</w:t>
                  </w:r>
                </w:p>
                <w:p w:rsidR="004305EA" w:rsidRPr="00AD2AF2" w:rsidRDefault="004305EA" w:rsidP="00AD2AF2">
                  <w:pPr>
                    <w:pStyle w:val="a5"/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305EA" w:rsidRPr="00AD2AF2"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5EA" w:rsidRPr="00AD2AF2" w:rsidRDefault="004305EA" w:rsidP="00AD2AF2">
                  <w:pPr>
                    <w:pStyle w:val="a5"/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D2AF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2.Участие в диалоге, предоставляя обратную связь</w:t>
                  </w:r>
                </w:p>
                <w:p w:rsidR="004305EA" w:rsidRPr="00AD2AF2" w:rsidRDefault="004305EA" w:rsidP="00AD2AF2">
                  <w:pPr>
                    <w:pStyle w:val="a5"/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5EA" w:rsidRPr="00AD2AF2" w:rsidRDefault="004305EA" w:rsidP="00AD2AF2">
                  <w:pPr>
                    <w:pStyle w:val="a5"/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D2AF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2.У</w:t>
                  </w:r>
                  <w:proofErr w:type="spellStart"/>
                  <w:r w:rsidRPr="00AD2AF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частвуют</w:t>
                  </w:r>
                  <w:proofErr w:type="spellEnd"/>
                  <w:r w:rsidRPr="00AD2AF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 </w:t>
                  </w:r>
                  <w:proofErr w:type="spellStart"/>
                  <w:r w:rsidRPr="00AD2AF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диа</w:t>
                  </w:r>
                  <w:proofErr w:type="spellEnd"/>
                  <w:r w:rsidRPr="00AD2AF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-логе, предоставляя обратную связь</w:t>
                  </w:r>
                </w:p>
                <w:p w:rsidR="004305EA" w:rsidRPr="00AD2AF2" w:rsidRDefault="004305EA" w:rsidP="00AD2AF2">
                  <w:pPr>
                    <w:pStyle w:val="a5"/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64"/>
              <w:gridCol w:w="2665"/>
            </w:tblGrid>
            <w:tr w:rsidR="004305EA" w:rsidRPr="00AD2AF2">
              <w:tc>
                <w:tcPr>
                  <w:tcW w:w="2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05EA" w:rsidRPr="00AD2AF2" w:rsidRDefault="004305EA" w:rsidP="00AD2AF2">
                  <w:pPr>
                    <w:pStyle w:val="a5"/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D2AF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AD2AF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I   группа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05EA" w:rsidRPr="00AD2AF2" w:rsidRDefault="004305EA" w:rsidP="00AD2AF2">
                  <w:pPr>
                    <w:pStyle w:val="a5"/>
                    <w:framePr w:hSpace="180" w:wrap="around" w:vAnchor="text" w:hAnchor="text" w:x="7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D2AF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II   группа</w:t>
                  </w:r>
                </w:p>
              </w:tc>
            </w:tr>
            <w:tr w:rsidR="004305EA" w:rsidRPr="00AD2AF2">
              <w:tc>
                <w:tcPr>
                  <w:tcW w:w="2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05EA" w:rsidRPr="00AD2AF2" w:rsidRDefault="004305EA" w:rsidP="00AD2AF2">
                  <w:pPr>
                    <w:pStyle w:val="a5"/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2A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Что искали путники?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05EA" w:rsidRPr="00AD2AF2" w:rsidRDefault="004305EA" w:rsidP="00AD2AF2">
                  <w:pPr>
                    <w:pStyle w:val="a5"/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2A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 Куда они подошли?</w:t>
                  </w:r>
                </w:p>
              </w:tc>
            </w:tr>
            <w:tr w:rsidR="004305EA" w:rsidRPr="00AD2AF2">
              <w:tc>
                <w:tcPr>
                  <w:tcW w:w="2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05EA" w:rsidRPr="00AD2AF2" w:rsidRDefault="004305EA" w:rsidP="00AD2AF2">
                  <w:pPr>
                    <w:pStyle w:val="a5"/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2A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</w:t>
                  </w:r>
                  <w:proofErr w:type="gramStart"/>
                  <w:r w:rsidRPr="00AD2A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Какими  были</w:t>
                  </w:r>
                  <w:proofErr w:type="gramEnd"/>
                  <w:r w:rsidRPr="00AD2A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путники?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05EA" w:rsidRPr="00AD2AF2" w:rsidRDefault="004305EA" w:rsidP="00AD2AF2">
                  <w:pPr>
                    <w:pStyle w:val="a5"/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2A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 Что увидел человек с горячим сердцем внутри камня?</w:t>
                  </w:r>
                </w:p>
              </w:tc>
            </w:tr>
            <w:tr w:rsidR="004305EA" w:rsidRPr="00AD2AF2">
              <w:tc>
                <w:tcPr>
                  <w:tcW w:w="2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05EA" w:rsidRPr="00AD2AF2" w:rsidRDefault="004305EA" w:rsidP="00AD2AF2">
                  <w:pPr>
                    <w:pStyle w:val="a5"/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2A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 Как вы думаете, что помогает человеку видеть красоту, а что </w:t>
                  </w:r>
                  <w:r w:rsidRPr="00AD2AF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мешает?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05EA" w:rsidRPr="00AD2AF2" w:rsidRDefault="004305EA" w:rsidP="00AD2AF2">
                  <w:pPr>
                    <w:pStyle w:val="a5"/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2AF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3.  Что делал человек с холодным сердцем, когда его друг долбил серый </w:t>
                  </w:r>
                  <w:r w:rsidRPr="00AD2AF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камень?</w:t>
                  </w:r>
                </w:p>
              </w:tc>
            </w:tr>
            <w:tr w:rsidR="004305EA" w:rsidRPr="00AD2AF2">
              <w:tc>
                <w:tcPr>
                  <w:tcW w:w="2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05EA" w:rsidRPr="00AD2AF2" w:rsidRDefault="004305EA" w:rsidP="00AD2AF2">
                  <w:pPr>
                    <w:pStyle w:val="a5"/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2AF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4.  Какие качества вы заметили в человеке с горячим сердцем?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05EA" w:rsidRPr="00AD2AF2" w:rsidRDefault="004305EA" w:rsidP="00AD2AF2">
                  <w:pPr>
                    <w:pStyle w:val="a5"/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2A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4.Легко ли было </w:t>
                  </w:r>
                  <w:proofErr w:type="gramStart"/>
                  <w:r w:rsidRPr="00AD2A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чело-веку</w:t>
                  </w:r>
                  <w:proofErr w:type="gramEnd"/>
                  <w:r w:rsidRPr="00AD2A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 горячим сердцем добраться до цветка в сером камне? Что он для этого сделал?</w:t>
                  </w:r>
                </w:p>
              </w:tc>
            </w:tr>
            <w:tr w:rsidR="004305EA" w:rsidRPr="00AD2AF2">
              <w:tc>
                <w:tcPr>
                  <w:tcW w:w="2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05EA" w:rsidRPr="00AD2AF2" w:rsidRDefault="004305EA" w:rsidP="00AD2AF2">
                  <w:pPr>
                    <w:pStyle w:val="a5"/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2A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5.  Каким вы </w:t>
                  </w:r>
                  <w:proofErr w:type="spellStart"/>
                  <w:r w:rsidRPr="00AD2A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предста</w:t>
                  </w:r>
                  <w:proofErr w:type="spellEnd"/>
                  <w:r w:rsidRPr="00AD2A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proofErr w:type="gramStart"/>
                  <w:r w:rsidRPr="00AD2A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вили  себе</w:t>
                  </w:r>
                  <w:proofErr w:type="gramEnd"/>
                  <w:r w:rsidRPr="00AD2A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человека с холодным сердцем?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05EA" w:rsidRPr="00AD2AF2" w:rsidRDefault="004305EA" w:rsidP="00AD2AF2">
                  <w:pPr>
                    <w:pStyle w:val="a5"/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2A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 Почему человек с холодным сердцем не видит красоты?</w:t>
                  </w:r>
                </w:p>
              </w:tc>
            </w:tr>
            <w:tr w:rsidR="004305EA" w:rsidRPr="00AD2AF2">
              <w:trPr>
                <w:trHeight w:val="332"/>
              </w:trPr>
              <w:tc>
                <w:tcPr>
                  <w:tcW w:w="53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05EA" w:rsidRPr="00AD2AF2" w:rsidRDefault="004305EA" w:rsidP="00AD2AF2">
                  <w:pPr>
                    <w:pStyle w:val="a5"/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2A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Раскрывает ли притча тему урока? Определите тему и основную мысль притчи?</w:t>
                  </w:r>
                </w:p>
              </w:tc>
            </w:tr>
          </w:tbl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D2AF2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Дифференциация:</w:t>
            </w: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A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некоторым учащимся со слабой </w:t>
            </w:r>
            <w:proofErr w:type="gramStart"/>
            <w:r w:rsidRPr="00AD2A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мотивацией  можно</w:t>
            </w:r>
            <w:proofErr w:type="gramEnd"/>
            <w:r w:rsidRPr="00AD2A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предложить вопросы:</w:t>
            </w:r>
          </w:p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kk-KZ"/>
              </w:rPr>
            </w:pPr>
            <w:r w:rsidRPr="00AD2AF2">
              <w:rPr>
                <w:rFonts w:ascii="Times New Roman" w:hAnsi="Times New Roman" w:cs="Times New Roman"/>
                <w:i/>
                <w:sz w:val="28"/>
                <w:szCs w:val="28"/>
              </w:rPr>
              <w:t>Что искали путники?</w:t>
            </w:r>
            <w:r w:rsidRPr="00AD2AF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i/>
                <w:sz w:val="28"/>
                <w:szCs w:val="28"/>
              </w:rPr>
              <w:t>Куда они подошли?</w:t>
            </w:r>
          </w:p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kk-KZ"/>
              </w:rPr>
            </w:pPr>
            <w:r w:rsidRPr="00AD2AF2">
              <w:rPr>
                <w:rFonts w:ascii="Times New Roman" w:hAnsi="Times New Roman" w:cs="Times New Roman"/>
                <w:b/>
                <w:sz w:val="28"/>
                <w:szCs w:val="28"/>
              </w:rPr>
              <w:t>ФО:</w:t>
            </w:r>
            <w:r w:rsidRPr="00AD2A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>«Две звезды, одно пожелание»</w:t>
            </w:r>
          </w:p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b/>
                <w:sz w:val="28"/>
                <w:szCs w:val="28"/>
              </w:rPr>
              <w:t>IV. Освоение изученного материала.</w:t>
            </w:r>
          </w:p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 xml:space="preserve">Учимся применять правило! </w:t>
            </w:r>
          </w:p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b/>
                <w:sz w:val="28"/>
                <w:szCs w:val="28"/>
              </w:rPr>
              <w:t>Сказуемое может быть простым и составным</w:t>
            </w: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b/>
                <w:sz w:val="28"/>
                <w:szCs w:val="28"/>
              </w:rPr>
              <w:t>В простом глагольном сказуемом</w:t>
            </w: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 xml:space="preserve"> лексическое и грамматическое значения выражаются одним словом – глаголом в форме одного из наклонений: изъявительного во всех временах, условного и повелительного. Таким образом, простое глагольное сказуемое выражается:</w:t>
            </w:r>
          </w:p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 xml:space="preserve">1.глаголом в изъявительном наклонении в форме прошедшего, настоящего и будущего времени: Уже </w:t>
            </w:r>
            <w:r w:rsidRPr="00AD2AF2">
              <w:rPr>
                <w:rFonts w:ascii="Times New Roman" w:hAnsi="Times New Roman" w:cs="Times New Roman"/>
                <w:b/>
                <w:sz w:val="28"/>
                <w:szCs w:val="28"/>
              </w:rPr>
              <w:t>проснулись</w:t>
            </w: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 xml:space="preserve"> певчие птицы.  Громко </w:t>
            </w:r>
            <w:r w:rsidRPr="00AD2AF2">
              <w:rPr>
                <w:rFonts w:ascii="Times New Roman" w:hAnsi="Times New Roman" w:cs="Times New Roman"/>
                <w:b/>
                <w:sz w:val="28"/>
                <w:szCs w:val="28"/>
              </w:rPr>
              <w:t>поют</w:t>
            </w: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 xml:space="preserve"> птицы. Еще громче </w:t>
            </w:r>
            <w:r w:rsidRPr="00AD2AF2">
              <w:rPr>
                <w:rFonts w:ascii="Times New Roman" w:hAnsi="Times New Roman" w:cs="Times New Roman"/>
                <w:b/>
                <w:sz w:val="28"/>
                <w:szCs w:val="28"/>
              </w:rPr>
              <w:t>будут петь</w:t>
            </w: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 xml:space="preserve"> птицы;</w:t>
            </w:r>
          </w:p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>2.глаголом в форме условного наклонения</w:t>
            </w:r>
            <w:r w:rsidRPr="00AD2A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 xml:space="preserve">Вы </w:t>
            </w:r>
            <w:r w:rsidRPr="00AD2AF2">
              <w:rPr>
                <w:rFonts w:ascii="Times New Roman" w:hAnsi="Times New Roman" w:cs="Times New Roman"/>
                <w:b/>
                <w:sz w:val="28"/>
                <w:szCs w:val="28"/>
              </w:rPr>
              <w:t>тренировались бы</w:t>
            </w: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 xml:space="preserve"> более регулярно;</w:t>
            </w:r>
          </w:p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 xml:space="preserve">3.глаголом в форме повелительного наклонения: </w:t>
            </w:r>
            <w:r w:rsidRPr="00AD2A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Подготовьтесь </w:t>
            </w: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>к самостоятельной работе.</w:t>
            </w:r>
          </w:p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>Простое глагольное сказуемое может быть также выражено:</w:t>
            </w:r>
          </w:p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1.глаголом в форме не только простого, но и сложного будущего времени: Дети</w:t>
            </w:r>
            <w:r w:rsidRPr="00AD2A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играют. – </w:t>
            </w: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>Дети еще долго</w:t>
            </w:r>
            <w:r w:rsidRPr="00AD2A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будут играть.</w:t>
            </w:r>
          </w:p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>2.глаголом быть со значением наличия, существования: Я</w:t>
            </w:r>
            <w:r w:rsidRPr="00AD2A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был </w:t>
            </w: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>в театре.</w:t>
            </w:r>
            <w:r w:rsidRPr="00AD2A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>Скоро</w:t>
            </w:r>
            <w:r w:rsidRPr="00AD2A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будет </w:t>
            </w: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>праздник.</w:t>
            </w:r>
          </w:p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Физкультурная минутка.</w:t>
            </w:r>
          </w:p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V. Закрепление </w:t>
            </w:r>
            <w:proofErr w:type="gramStart"/>
            <w:r w:rsidRPr="00AD2AF2"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  материала</w:t>
            </w:r>
            <w:proofErr w:type="gramEnd"/>
            <w:r w:rsidRPr="00AD2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для закрепления: Подчеркнуть грамматические основы и определить, чем выражены </w:t>
            </w:r>
            <w:proofErr w:type="gramStart"/>
            <w:r w:rsidRPr="00AD2AF2">
              <w:rPr>
                <w:rFonts w:ascii="Times New Roman" w:hAnsi="Times New Roman" w:cs="Times New Roman"/>
                <w:sz w:val="28"/>
                <w:szCs w:val="28"/>
              </w:rPr>
              <w:t>главные  члены</w:t>
            </w:r>
            <w:proofErr w:type="gramEnd"/>
            <w:r w:rsidRPr="00AD2AF2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предложения.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64"/>
              <w:gridCol w:w="2665"/>
            </w:tblGrid>
            <w:tr w:rsidR="004305EA" w:rsidRPr="00AD2AF2">
              <w:tc>
                <w:tcPr>
                  <w:tcW w:w="2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05EA" w:rsidRPr="00AD2AF2" w:rsidRDefault="004305EA" w:rsidP="00AD2AF2">
                  <w:pPr>
                    <w:pStyle w:val="a5"/>
                    <w:framePr w:hSpace="180" w:wrap="around" w:vAnchor="text" w:hAnchor="text" w:x="7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D2AF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I   группа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05EA" w:rsidRPr="00AD2AF2" w:rsidRDefault="004305EA" w:rsidP="00AD2AF2">
                  <w:pPr>
                    <w:pStyle w:val="a5"/>
                    <w:framePr w:hSpace="180" w:wrap="around" w:vAnchor="text" w:hAnchor="text" w:x="7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D2AF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II   группа</w:t>
                  </w:r>
                </w:p>
              </w:tc>
            </w:tr>
            <w:tr w:rsidR="004305EA" w:rsidRPr="00AD2AF2">
              <w:tc>
                <w:tcPr>
                  <w:tcW w:w="2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05EA" w:rsidRPr="00AD2AF2" w:rsidRDefault="004305EA" w:rsidP="00AD2AF2">
                  <w:pPr>
                    <w:pStyle w:val="a5"/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2A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Каждую профессию мы превращаем в искусство.  Я буду поступать в университет. Научи ты меня.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05EA" w:rsidRPr="00AD2AF2" w:rsidRDefault="004305EA" w:rsidP="00AD2AF2">
                  <w:pPr>
                    <w:pStyle w:val="a5"/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2A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Брат учится в университете. Я пошел бы в музей. Бабушка прочитает мне сказку.</w:t>
                  </w:r>
                </w:p>
              </w:tc>
            </w:tr>
          </w:tbl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60"/>
              <w:gridCol w:w="2461"/>
            </w:tblGrid>
            <w:tr w:rsidR="004305EA" w:rsidRPr="00AD2AF2"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05EA" w:rsidRPr="00AD2AF2" w:rsidRDefault="004305EA" w:rsidP="00AD2AF2">
                  <w:pPr>
                    <w:pStyle w:val="a5"/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2A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Критерий:</w:t>
                  </w: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05EA" w:rsidRPr="00AD2AF2" w:rsidRDefault="004305EA" w:rsidP="00AD2AF2">
                  <w:pPr>
                    <w:pStyle w:val="a5"/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2A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Дескрипторы:</w:t>
                  </w:r>
                </w:p>
              </w:tc>
            </w:tr>
            <w:tr w:rsidR="004305EA" w:rsidRPr="00AD2AF2"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05EA" w:rsidRPr="00AD2AF2" w:rsidRDefault="004305EA" w:rsidP="00AD2AF2">
                  <w:pPr>
                    <w:pStyle w:val="a5"/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2A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Грамотное написание</w:t>
                  </w: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05EA" w:rsidRPr="00AD2AF2" w:rsidRDefault="004305EA" w:rsidP="00AD2AF2">
                  <w:pPr>
                    <w:pStyle w:val="a5"/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2A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Пишут грамотно</w:t>
                  </w:r>
                </w:p>
              </w:tc>
            </w:tr>
            <w:tr w:rsidR="004305EA" w:rsidRPr="00AD2AF2"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05EA" w:rsidRPr="00AD2AF2" w:rsidRDefault="004305EA" w:rsidP="00AD2AF2">
                  <w:pPr>
                    <w:pStyle w:val="a5"/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2A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Определение </w:t>
                  </w:r>
                  <w:proofErr w:type="spellStart"/>
                  <w:proofErr w:type="gramStart"/>
                  <w:r w:rsidRPr="00AD2A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выра-жения</w:t>
                  </w:r>
                  <w:proofErr w:type="spellEnd"/>
                  <w:proofErr w:type="gramEnd"/>
                  <w:r w:rsidRPr="00AD2A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главных </w:t>
                  </w:r>
                  <w:proofErr w:type="spellStart"/>
                  <w:r w:rsidRPr="00AD2A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чле</w:t>
                  </w:r>
                  <w:proofErr w:type="spellEnd"/>
                  <w:r w:rsidRPr="00AD2A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-нов</w:t>
                  </w: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05EA" w:rsidRPr="00AD2AF2" w:rsidRDefault="004305EA" w:rsidP="00AD2AF2">
                  <w:pPr>
                    <w:pStyle w:val="a5"/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2A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Определяют выражение главных членов</w:t>
                  </w:r>
                </w:p>
              </w:tc>
            </w:tr>
          </w:tbl>
          <w:p w:rsidR="00120DE9" w:rsidRPr="00AD2AF2" w:rsidRDefault="00120DE9" w:rsidP="00D55E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EF7" w:rsidRPr="00AD2AF2" w:rsidRDefault="00D55EF7" w:rsidP="00D55EF7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D2AF2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Дифференциация:</w:t>
            </w: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A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некоторым учащимся со слабой </w:t>
            </w:r>
            <w:proofErr w:type="gramStart"/>
            <w:r w:rsidRPr="00AD2A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мотивацией  можно</w:t>
            </w:r>
            <w:proofErr w:type="gramEnd"/>
            <w:r w:rsidRPr="00AD2A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предложить вопросы:</w:t>
            </w:r>
          </w:p>
          <w:p w:rsidR="00D55EF7" w:rsidRPr="00AD2AF2" w:rsidRDefault="00D55EF7" w:rsidP="00D55E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>1. Назови время глагола</w:t>
            </w:r>
          </w:p>
          <w:p w:rsidR="00D55EF7" w:rsidRPr="00AD2AF2" w:rsidRDefault="00D55EF7" w:rsidP="00D55E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>2. Чем выражается сказуемое?</w:t>
            </w:r>
          </w:p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2AF2">
              <w:rPr>
                <w:rFonts w:ascii="Times New Roman" w:hAnsi="Times New Roman" w:cs="Times New Roman"/>
                <w:b/>
                <w:sz w:val="28"/>
                <w:szCs w:val="28"/>
              </w:rPr>
              <w:t>ФО:  «</w:t>
            </w:r>
            <w:proofErr w:type="gramEnd"/>
            <w:r w:rsidRPr="00AD2AF2">
              <w:rPr>
                <w:rFonts w:ascii="Times New Roman" w:hAnsi="Times New Roman" w:cs="Times New Roman"/>
                <w:b/>
                <w:sz w:val="28"/>
                <w:szCs w:val="28"/>
              </w:rPr>
              <w:t>Светофор» (</w:t>
            </w:r>
            <w:r w:rsidRPr="00AD2AF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Зелёный</w:t>
            </w: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 xml:space="preserve"> – полностью,</w:t>
            </w:r>
          </w:p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 xml:space="preserve">                                   Жёлтый</w:t>
            </w: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 xml:space="preserve"> – частично </w:t>
            </w:r>
          </w:p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                  Красный </w:t>
            </w: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>– пока затрудняюсь)</w:t>
            </w:r>
          </w:p>
          <w:p w:rsidR="00D55EF7" w:rsidRPr="00AD2AF2" w:rsidRDefault="00D55EF7" w:rsidP="004305E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b/>
                <w:sz w:val="28"/>
                <w:szCs w:val="28"/>
              </w:rPr>
              <w:t>Лингвистический турнир.</w:t>
            </w: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 xml:space="preserve"> Заполните пропуски.</w:t>
            </w:r>
          </w:p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2A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D2AF2">
              <w:rPr>
                <w:rFonts w:ascii="Times New Roman" w:hAnsi="Times New Roman" w:cs="Times New Roman"/>
                <w:sz w:val="28"/>
                <w:szCs w:val="28"/>
              </w:rPr>
              <w:t>) шкатулка для хранения драгоценностей –…</w:t>
            </w:r>
            <w:proofErr w:type="spellStart"/>
            <w:r w:rsidRPr="00AD2AF2">
              <w:rPr>
                <w:rFonts w:ascii="Times New Roman" w:hAnsi="Times New Roman" w:cs="Times New Roman"/>
                <w:sz w:val="28"/>
                <w:szCs w:val="28"/>
              </w:rPr>
              <w:t>ец</w:t>
            </w:r>
            <w:proofErr w:type="spellEnd"/>
            <w:r w:rsidRPr="00AD2A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2AF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AD2AF2">
              <w:rPr>
                <w:rFonts w:ascii="Times New Roman" w:hAnsi="Times New Roman" w:cs="Times New Roman"/>
                <w:sz w:val="28"/>
                <w:szCs w:val="28"/>
              </w:rPr>
              <w:t>) создатель, автор –…</w:t>
            </w:r>
            <w:proofErr w:type="spellStart"/>
            <w:r w:rsidRPr="00AD2AF2">
              <w:rPr>
                <w:rFonts w:ascii="Times New Roman" w:hAnsi="Times New Roman" w:cs="Times New Roman"/>
                <w:sz w:val="28"/>
                <w:szCs w:val="28"/>
              </w:rPr>
              <w:t>ец</w:t>
            </w:r>
            <w:proofErr w:type="spellEnd"/>
            <w:r w:rsidRPr="00AD2A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2AF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D2AF2">
              <w:rPr>
                <w:rFonts w:ascii="Times New Roman" w:hAnsi="Times New Roman" w:cs="Times New Roman"/>
                <w:sz w:val="28"/>
                <w:szCs w:val="28"/>
              </w:rPr>
              <w:t>) постройка мастера – архитектора –…</w:t>
            </w:r>
            <w:proofErr w:type="spellStart"/>
            <w:r w:rsidRPr="00AD2AF2">
              <w:rPr>
                <w:rFonts w:ascii="Times New Roman" w:hAnsi="Times New Roman" w:cs="Times New Roman"/>
                <w:sz w:val="28"/>
                <w:szCs w:val="28"/>
              </w:rPr>
              <w:t>ец</w:t>
            </w:r>
            <w:proofErr w:type="spellEnd"/>
            <w:r w:rsidRPr="00AD2A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2AF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D2AF2">
              <w:rPr>
                <w:rFonts w:ascii="Times New Roman" w:hAnsi="Times New Roman" w:cs="Times New Roman"/>
                <w:sz w:val="28"/>
                <w:szCs w:val="28"/>
              </w:rPr>
              <w:t>) похвала за то, что ты выполнил задание –</w:t>
            </w:r>
            <w:r w:rsidRPr="00AD2A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</w:t>
            </w:r>
            <w:proofErr w:type="spellStart"/>
            <w:r w:rsidRPr="00AD2AF2">
              <w:rPr>
                <w:rFonts w:ascii="Times New Roman" w:hAnsi="Times New Roman" w:cs="Times New Roman"/>
                <w:sz w:val="28"/>
                <w:szCs w:val="28"/>
              </w:rPr>
              <w:t>ец</w:t>
            </w:r>
            <w:proofErr w:type="spellEnd"/>
            <w:r w:rsidRPr="00AD2A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C4016" w:rsidP="004305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05EA" w:rsidRPr="00AD2AF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2AF2">
              <w:rPr>
                <w:rFonts w:ascii="Times New Roman" w:hAnsi="Times New Roman" w:cs="Times New Roman"/>
                <w:b/>
                <w:sz w:val="28"/>
                <w:szCs w:val="28"/>
              </w:rPr>
              <w:t>ФО: «Большой палец»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51560" cy="868680"/>
                  <wp:effectExtent l="19050" t="0" r="0" b="0"/>
                  <wp:docPr id="2" name="image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868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D2A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Русский язык и литература: учебник  для 8 класса общеобра-зовательной школы с нерусским языком обучения. В 2 ч./  У.А.Жанпейс, Н.А.Озекбаева, Р.Д.Даркембаева, Г.А.Атембаева.- Алматы: «Атамұра» 2018.- 192 с.</w:t>
            </w: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05EA" w:rsidRPr="00AD2AF2" w:rsidRDefault="00D55EF7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2AF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165860" cy="838200"/>
                  <wp:effectExtent l="19050" t="0" r="0" b="0"/>
                  <wp:docPr id="5" name="image4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D2A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С.И.Ожегов. Словарь русского языка</w:t>
            </w: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4305EA" w:rsidRPr="00AD2AF2" w:rsidRDefault="001E0098" w:rsidP="004305E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proofErr w:type="gramStart"/>
            <w:r w:rsidRPr="00AD2AF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( Слайд</w:t>
            </w:r>
            <w:proofErr w:type="gramEnd"/>
            <w:r w:rsidRPr="00AD2AF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№3)</w:t>
            </w: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D2A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Листы А-4, фломастеры, маркеры</w:t>
            </w:r>
          </w:p>
        </w:tc>
      </w:tr>
      <w:tr w:rsidR="004305EA" w:rsidRPr="00AD2AF2" w:rsidTr="004305EA">
        <w:trPr>
          <w:trHeight w:val="5809"/>
        </w:trPr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eastAsia="Times New Roman"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eastAsia="Times New Roman"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eastAsia="Times New Roman"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eastAsia="Times New Roman"/>
                <w:sz w:val="28"/>
                <w:szCs w:val="28"/>
                <w:lang w:val="kk-KZ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>Чтение притчи Стр.112</w:t>
            </w: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>«Две звезды, одно пожелание» - ФО</w:t>
            </w: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>(Слайд №4)</w:t>
            </w: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>ФО «Светофор»</w:t>
            </w: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5EA" w:rsidRPr="00AD2AF2" w:rsidTr="004305EA">
        <w:trPr>
          <w:trHeight w:val="3766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КОНЕЦ</w:t>
            </w: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2A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Домашнее </w:t>
            </w:r>
            <w:proofErr w:type="gramStart"/>
            <w:r w:rsidRPr="00AD2A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задание:</w:t>
            </w:r>
            <w:r w:rsidRPr="00AD2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proofErr w:type="gramEnd"/>
            <w:r w:rsidRPr="00AD2AF2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самостоятельного изучения предлагается «УС».</w:t>
            </w:r>
          </w:p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 xml:space="preserve">Составьте </w:t>
            </w:r>
            <w:proofErr w:type="spellStart"/>
            <w:r w:rsidRPr="00AD2AF2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AD2AF2">
              <w:rPr>
                <w:rFonts w:ascii="Times New Roman" w:hAnsi="Times New Roman" w:cs="Times New Roman"/>
                <w:sz w:val="28"/>
                <w:szCs w:val="28"/>
              </w:rPr>
              <w:t xml:space="preserve"> к слову</w:t>
            </w:r>
            <w:r w:rsidRPr="00AD2AF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D2AF2">
              <w:rPr>
                <w:rFonts w:ascii="Times New Roman" w:hAnsi="Times New Roman" w:cs="Times New Roman"/>
                <w:i/>
                <w:sz w:val="28"/>
                <w:szCs w:val="28"/>
              </w:rPr>
              <w:t>мастер.</w:t>
            </w:r>
          </w:p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Подготовьте сообщение «Я </w:t>
            </w:r>
            <w:proofErr w:type="gramStart"/>
            <w:r w:rsidRPr="00AD2AF2">
              <w:rPr>
                <w:rFonts w:ascii="Times New Roman" w:hAnsi="Times New Roman" w:cs="Times New Roman"/>
                <w:sz w:val="28"/>
                <w:szCs w:val="28"/>
              </w:rPr>
              <w:t>и  мое</w:t>
            </w:r>
            <w:proofErr w:type="gramEnd"/>
            <w:r w:rsidRPr="00AD2AF2">
              <w:rPr>
                <w:rFonts w:ascii="Times New Roman" w:hAnsi="Times New Roman" w:cs="Times New Roman"/>
                <w:sz w:val="28"/>
                <w:szCs w:val="28"/>
              </w:rPr>
              <w:t xml:space="preserve"> увлечение». Расскажите о той работе, которую вы</w:t>
            </w:r>
            <w:r w:rsidRPr="00AD2AF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>делаете с удовольствием, творчески.</w:t>
            </w:r>
          </w:p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AD2AF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GB"/>
              </w:rPr>
              <w:t>Рефлексия</w:t>
            </w:r>
            <w:r w:rsidRPr="00AD2AF2">
              <w:rPr>
                <w:rStyle w:val="a4"/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«</w:t>
            </w:r>
            <w:r w:rsidRPr="00AD2AF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Дерево творчества</w:t>
            </w:r>
            <w:r w:rsidRPr="00AD2AF2">
              <w:rPr>
                <w:rStyle w:val="a4"/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»</w:t>
            </w:r>
            <w:r w:rsidRPr="00AD2AF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 </w:t>
            </w:r>
          </w:p>
          <w:p w:rsidR="004305EA" w:rsidRPr="00AD2AF2" w:rsidRDefault="004305EA" w:rsidP="004305EA">
            <w:pPr>
              <w:pStyle w:val="a5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D2AF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Поскольку наш урок был посвящен творчеству, предлагаю украсить «дерево творчества».</w:t>
            </w:r>
          </w:p>
          <w:p w:rsidR="004305EA" w:rsidRPr="00AD2AF2" w:rsidRDefault="004305EA" w:rsidP="004305EA">
            <w:pPr>
              <w:pStyle w:val="a5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D2AF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Плоды — занятие было полезным, плодотворным;</w:t>
            </w:r>
          </w:p>
          <w:p w:rsidR="004305EA" w:rsidRPr="00AD2AF2" w:rsidRDefault="004305EA" w:rsidP="004305EA">
            <w:pPr>
              <w:pStyle w:val="a5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gramStart"/>
            <w:r w:rsidRPr="00AD2AF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цветок</w:t>
            </w:r>
            <w:proofErr w:type="gramEnd"/>
            <w:r w:rsidRPr="00AD2AF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— занятие прошло довольно неплохо;</w:t>
            </w:r>
          </w:p>
          <w:p w:rsidR="004305EA" w:rsidRPr="00AD2AF2" w:rsidRDefault="004305EA" w:rsidP="004305EA">
            <w:pPr>
              <w:pStyle w:val="a5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gramStart"/>
            <w:r w:rsidRPr="00AD2AF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зеленый</w:t>
            </w:r>
            <w:proofErr w:type="gramEnd"/>
            <w:r w:rsidRPr="00AD2AF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листик — не совсем удовлетворен(а) занятием;</w:t>
            </w:r>
          </w:p>
          <w:p w:rsidR="004305EA" w:rsidRPr="00AD2AF2" w:rsidRDefault="004305EA" w:rsidP="004305EA">
            <w:pPr>
              <w:pStyle w:val="a5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gramStart"/>
            <w:r w:rsidRPr="00AD2AF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желтый</w:t>
            </w:r>
            <w:proofErr w:type="gramEnd"/>
            <w:r w:rsidRPr="00AD2AF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листик — не удовлетворен(а) занятием.</w:t>
            </w:r>
          </w:p>
          <w:p w:rsidR="004305EA" w:rsidRPr="00AD2AF2" w:rsidRDefault="004305EA" w:rsidP="004305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2AF2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(Ученики прикрепляют к шаблону дерева плоды, цветы, листья.)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94460" cy="1280160"/>
                  <wp:effectExtent l="19050" t="0" r="0" b="0"/>
                  <wp:docPr id="4" name="Рисунок 8" descr="http://eztea.ru/wp-content/uploads/2017/01/Image-6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eztea.ru/wp-content/uploads/2017/01/Image-6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28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5EA" w:rsidRPr="00AD2AF2" w:rsidTr="004305EA">
        <w:tc>
          <w:tcPr>
            <w:tcW w:w="10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EA" w:rsidRPr="00AD2AF2" w:rsidRDefault="004305EA" w:rsidP="0043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информация</w:t>
            </w:r>
          </w:p>
        </w:tc>
      </w:tr>
      <w:tr w:rsidR="004305EA" w:rsidRPr="00AD2AF2" w:rsidTr="004305EA"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</w:t>
            </w:r>
            <w:r w:rsidRPr="00AD2AF2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en-GB"/>
              </w:rPr>
              <w:t xml:space="preserve">Поддержка учителя в течение всего урока. </w:t>
            </w:r>
            <w:proofErr w:type="gramStart"/>
            <w:r w:rsidRPr="00AD2AF2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en-GB"/>
              </w:rPr>
              <w:t>Некоторым  ученикам</w:t>
            </w:r>
            <w:proofErr w:type="gramEnd"/>
            <w:r w:rsidRPr="00AD2AF2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en-GB"/>
              </w:rPr>
              <w:t xml:space="preserve"> со слабой </w:t>
            </w:r>
            <w:r w:rsidRPr="00AD2AF2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en-GB"/>
              </w:rPr>
              <w:lastRenderedPageBreak/>
              <w:t>мотивацией учитель может дать вопросы  или примерные фразы, помогающие сконструировать предложения.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Оценивание </w:t>
            </w:r>
          </w:p>
          <w:p w:rsidR="004305EA" w:rsidRPr="00AD2AF2" w:rsidRDefault="004305EA" w:rsidP="004305EA">
            <w:pPr>
              <w:rPr>
                <w:rFonts w:ascii="Times New Roman" w:hAnsi="Times New Roman"/>
                <w:i/>
                <w:color w:val="000000"/>
                <w:sz w:val="28"/>
                <w:szCs w:val="28"/>
                <w:lang w:val="kk-KZ"/>
              </w:rPr>
            </w:pPr>
            <w:r w:rsidRPr="00AD2A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Урок:30 Труд и творчество. </w:t>
            </w:r>
            <w:r w:rsidRPr="00AD2A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Учитель будет задавать </w:t>
            </w:r>
            <w:bookmarkStart w:id="0" w:name="_GoBack"/>
            <w:bookmarkEnd w:id="0"/>
            <w:r w:rsidRPr="00AD2A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выявления </w:t>
            </w:r>
            <w:r w:rsidRPr="00AD2A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уровня понимания, будет вовлекать всех учащихся в процесс обсуждения.</w:t>
            </w:r>
            <w:r w:rsidRPr="00AD2AF2">
              <w:rPr>
                <w:rFonts w:ascii="Times New Roman" w:hAnsi="Times New Roman"/>
                <w:i/>
                <w:color w:val="000000"/>
                <w:sz w:val="28"/>
                <w:szCs w:val="28"/>
                <w:lang w:val="kk-KZ"/>
              </w:rPr>
              <w:t xml:space="preserve"> На протяжении всего урока будет производиться</w:t>
            </w:r>
          </w:p>
          <w:p w:rsidR="004305EA" w:rsidRPr="00AD2AF2" w:rsidRDefault="004305EA" w:rsidP="004305EA">
            <w:pPr>
              <w:rPr>
                <w:rFonts w:ascii="Times New Roman" w:hAnsi="Times New Roman"/>
                <w:i/>
                <w:color w:val="000000"/>
                <w:sz w:val="28"/>
                <w:szCs w:val="28"/>
                <w:lang w:val="kk-KZ"/>
              </w:rPr>
            </w:pPr>
            <w:r w:rsidRPr="00AD2AF2">
              <w:rPr>
                <w:rFonts w:ascii="Times New Roman" w:hAnsi="Times New Roman"/>
                <w:i/>
                <w:color w:val="000000"/>
                <w:sz w:val="28"/>
                <w:szCs w:val="28"/>
                <w:lang w:val="kk-KZ"/>
              </w:rPr>
              <w:t>ф</w:t>
            </w:r>
            <w:proofErr w:type="spellStart"/>
            <w:r w:rsidRPr="00AD2A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ормативное</w:t>
            </w:r>
            <w:proofErr w:type="spellEnd"/>
            <w:r w:rsidRPr="00AD2A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оценивание</w:t>
            </w:r>
            <w:r w:rsidRPr="00AD2AF2">
              <w:rPr>
                <w:rFonts w:ascii="Times New Roman" w:hAnsi="Times New Roman"/>
                <w:i/>
                <w:color w:val="000000"/>
                <w:sz w:val="28"/>
                <w:szCs w:val="28"/>
                <w:lang w:val="kk-KZ"/>
              </w:rPr>
              <w:t>.</w:t>
            </w: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A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Межпредметные</w:t>
            </w:r>
            <w:proofErr w:type="spellEnd"/>
            <w:r w:rsidRPr="00AD2AF2">
              <w:rPr>
                <w:rFonts w:ascii="Times New Roman" w:hAnsi="Times New Roman" w:cs="Times New Roman"/>
                <w:sz w:val="28"/>
                <w:szCs w:val="28"/>
              </w:rPr>
              <w:t xml:space="preserve"> связи. Здоровье и безопасность. </w:t>
            </w: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 xml:space="preserve">Связи с ИКТ. </w:t>
            </w: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F2">
              <w:rPr>
                <w:rFonts w:ascii="Times New Roman" w:hAnsi="Times New Roman" w:cs="Times New Roman"/>
                <w:sz w:val="28"/>
                <w:szCs w:val="28"/>
              </w:rPr>
              <w:t>Связи с ценностями</w:t>
            </w:r>
          </w:p>
          <w:p w:rsidR="004305EA" w:rsidRPr="00AD2AF2" w:rsidRDefault="004305EA" w:rsidP="004305EA">
            <w:pPr>
              <w:rPr>
                <w:rFonts w:ascii="Times New Roman" w:hAnsi="Times New Roman"/>
                <w:i/>
                <w:color w:val="000000"/>
                <w:sz w:val="28"/>
                <w:szCs w:val="28"/>
                <w:lang w:val="kk-KZ"/>
              </w:rPr>
            </w:pPr>
            <w:r w:rsidRPr="00AD2A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Кабинет будет проветрен, в </w:t>
            </w:r>
            <w:r w:rsidRPr="00AD2A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классе будет поддерживаться рабочая атмосфера.</w:t>
            </w:r>
          </w:p>
          <w:p w:rsidR="004305EA" w:rsidRPr="00AD2AF2" w:rsidRDefault="004305EA" w:rsidP="004305EA">
            <w:pPr>
              <w:rPr>
                <w:rFonts w:ascii="Times New Roman" w:eastAsia="Calibri" w:hAnsi="Times New Roman"/>
                <w:sz w:val="28"/>
                <w:szCs w:val="28"/>
                <w:lang w:eastAsia="en-GB"/>
              </w:rPr>
            </w:pPr>
            <w:r w:rsidRPr="00AD2AF2">
              <w:rPr>
                <w:rFonts w:ascii="Times New Roman" w:eastAsia="Calibri" w:hAnsi="Times New Roman"/>
                <w:sz w:val="28"/>
                <w:szCs w:val="28"/>
                <w:lang w:eastAsia="en-GB"/>
              </w:rPr>
              <w:t xml:space="preserve">Привитие ценностей </w:t>
            </w:r>
            <w:r w:rsidRPr="00AD2AF2">
              <w:rPr>
                <w:rFonts w:ascii="Times New Roman" w:hAnsi="Times New Roman"/>
                <w:i/>
                <w:color w:val="000000"/>
                <w:sz w:val="28"/>
                <w:szCs w:val="28"/>
                <w:lang w:val="kk-KZ"/>
              </w:rPr>
              <w:t xml:space="preserve">«Мәңгілік Ел» </w:t>
            </w:r>
            <w:r w:rsidRPr="00AD2AF2">
              <w:rPr>
                <w:rFonts w:ascii="Times New Roman" w:eastAsia="Calibri" w:hAnsi="Times New Roman"/>
                <w:sz w:val="28"/>
                <w:szCs w:val="28"/>
                <w:lang w:eastAsia="en-GB"/>
              </w:rPr>
              <w:t>о</w:t>
            </w:r>
            <w:r w:rsidRPr="00AD2AF2">
              <w:rPr>
                <w:rFonts w:ascii="Times New Roman" w:hAnsi="Times New Roman"/>
                <w:sz w:val="28"/>
                <w:szCs w:val="28"/>
              </w:rPr>
              <w:t xml:space="preserve">существляется посредством организации парной и групповой работы: уважение, сотрудничество, </w:t>
            </w:r>
            <w:r w:rsidRPr="00AD2AF2">
              <w:rPr>
                <w:rFonts w:ascii="Times New Roman" w:eastAsia="Calibri" w:hAnsi="Times New Roman"/>
                <w:sz w:val="28"/>
                <w:szCs w:val="28"/>
                <w:lang w:eastAsia="en-GB"/>
              </w:rPr>
              <w:t>открытость, труд и творчество.</w:t>
            </w:r>
          </w:p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305EA" w:rsidRPr="00AD2AF2" w:rsidTr="004305EA"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EA" w:rsidRPr="00AD2AF2" w:rsidRDefault="004305EA" w:rsidP="0043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0424" w:rsidRPr="00AD2AF2" w:rsidRDefault="00C80424" w:rsidP="00C80424">
      <w:pPr>
        <w:pStyle w:val="a9"/>
        <w:rPr>
          <w:color w:val="000000"/>
          <w:sz w:val="28"/>
          <w:szCs w:val="28"/>
        </w:rPr>
      </w:pPr>
    </w:p>
    <w:p w:rsidR="00213016" w:rsidRDefault="00213016" w:rsidP="004305EA"/>
    <w:sectPr w:rsidR="00213016" w:rsidSect="004305E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05EA"/>
    <w:rsid w:val="0002045F"/>
    <w:rsid w:val="00032524"/>
    <w:rsid w:val="00093112"/>
    <w:rsid w:val="000D0BDD"/>
    <w:rsid w:val="00120DE9"/>
    <w:rsid w:val="00190F26"/>
    <w:rsid w:val="001D7123"/>
    <w:rsid w:val="001E0098"/>
    <w:rsid w:val="00213016"/>
    <w:rsid w:val="00222958"/>
    <w:rsid w:val="00276C6D"/>
    <w:rsid w:val="003C3B6C"/>
    <w:rsid w:val="00417150"/>
    <w:rsid w:val="004305EA"/>
    <w:rsid w:val="00464376"/>
    <w:rsid w:val="004C4016"/>
    <w:rsid w:val="004F4472"/>
    <w:rsid w:val="005C347B"/>
    <w:rsid w:val="007D2A71"/>
    <w:rsid w:val="0085501C"/>
    <w:rsid w:val="008B2CEB"/>
    <w:rsid w:val="008E384C"/>
    <w:rsid w:val="008F049A"/>
    <w:rsid w:val="00900E78"/>
    <w:rsid w:val="00945F89"/>
    <w:rsid w:val="00997869"/>
    <w:rsid w:val="00A42756"/>
    <w:rsid w:val="00A4745B"/>
    <w:rsid w:val="00A94832"/>
    <w:rsid w:val="00AD2AF2"/>
    <w:rsid w:val="00AE0051"/>
    <w:rsid w:val="00BE51CE"/>
    <w:rsid w:val="00C80424"/>
    <w:rsid w:val="00D55EF7"/>
    <w:rsid w:val="00DC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695B7-CFFF-41B3-895F-37BB5FCA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30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4305EA"/>
  </w:style>
  <w:style w:type="paragraph" w:styleId="a5">
    <w:name w:val="No Spacing"/>
    <w:uiPriority w:val="1"/>
    <w:qFormat/>
    <w:rsid w:val="004305EA"/>
    <w:pPr>
      <w:spacing w:after="0" w:line="240" w:lineRule="auto"/>
    </w:pPr>
  </w:style>
  <w:style w:type="table" w:styleId="a6">
    <w:name w:val="Table Grid"/>
    <w:basedOn w:val="a1"/>
    <w:uiPriority w:val="59"/>
    <w:rsid w:val="00430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3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05E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C80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СОШ им.Бегалина</cp:lastModifiedBy>
  <cp:revision>26</cp:revision>
  <cp:lastPrinted>2018-11-16T00:38:00Z</cp:lastPrinted>
  <dcterms:created xsi:type="dcterms:W3CDTF">2018-11-14T11:56:00Z</dcterms:created>
  <dcterms:modified xsi:type="dcterms:W3CDTF">2022-09-12T13:59:00Z</dcterms:modified>
</cp:coreProperties>
</file>